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BF9D8" w14:textId="31D4A30A" w:rsidR="004F790B" w:rsidRPr="004F790B" w:rsidRDefault="004F790B" w:rsidP="00A471B7">
      <w:pPr>
        <w:pStyle w:val="BodyText"/>
        <w:spacing w:line="360" w:lineRule="auto"/>
        <w:ind w:firstLine="708"/>
        <w:jc w:val="center"/>
        <w:rPr>
          <w:b/>
          <w:lang w:val="en-US"/>
        </w:rPr>
      </w:pPr>
      <w:r w:rsidRPr="004F790B">
        <w:rPr>
          <w:b/>
          <w:lang w:val="en-US"/>
        </w:rPr>
        <w:t>WORLD HEALTH ORGANIZATION</w:t>
      </w:r>
    </w:p>
    <w:p w14:paraId="34440DDD" w14:textId="0B0ACB1C" w:rsidR="004F790B" w:rsidRPr="004F790B" w:rsidRDefault="004F790B" w:rsidP="00A471B7">
      <w:pPr>
        <w:pStyle w:val="BodyText"/>
        <w:spacing w:line="360" w:lineRule="auto"/>
        <w:ind w:firstLine="708"/>
        <w:jc w:val="center"/>
        <w:rPr>
          <w:b/>
          <w:lang w:val="en-US"/>
        </w:rPr>
      </w:pPr>
      <w:r w:rsidRPr="004F790B">
        <w:rPr>
          <w:b/>
          <w:lang w:val="en-US"/>
        </w:rPr>
        <w:t>146</w:t>
      </w:r>
      <w:r w:rsidRPr="004F790B">
        <w:rPr>
          <w:b/>
          <w:vertAlign w:val="superscript"/>
          <w:lang w:val="en-US"/>
        </w:rPr>
        <w:t>th</w:t>
      </w:r>
      <w:r w:rsidRPr="004F790B">
        <w:rPr>
          <w:b/>
          <w:lang w:val="en-US"/>
        </w:rPr>
        <w:t xml:space="preserve"> session of the Executive Board </w:t>
      </w:r>
    </w:p>
    <w:p w14:paraId="47C27B8E" w14:textId="09FE4D39" w:rsidR="004F790B" w:rsidRPr="004F790B" w:rsidRDefault="004F790B" w:rsidP="00A471B7">
      <w:pPr>
        <w:pStyle w:val="BodyText"/>
        <w:spacing w:line="360" w:lineRule="auto"/>
        <w:ind w:firstLine="708"/>
        <w:jc w:val="center"/>
        <w:rPr>
          <w:i/>
          <w:lang w:val="en-US"/>
        </w:rPr>
      </w:pPr>
      <w:r w:rsidRPr="004F790B">
        <w:rPr>
          <w:i/>
          <w:lang w:val="en-US"/>
        </w:rPr>
        <w:t>Geneva, 3 to 8 February 2020</w:t>
      </w:r>
    </w:p>
    <w:p w14:paraId="74648F1B" w14:textId="77777777" w:rsidR="004F790B" w:rsidRDefault="004F790B" w:rsidP="00A471B7">
      <w:pPr>
        <w:pStyle w:val="BodyText"/>
        <w:spacing w:line="360" w:lineRule="auto"/>
        <w:ind w:firstLine="708"/>
        <w:jc w:val="center"/>
        <w:rPr>
          <w:lang w:val="en-US"/>
        </w:rPr>
      </w:pPr>
      <w:bookmarkStart w:id="0" w:name="_GoBack"/>
      <w:bookmarkEnd w:id="0"/>
    </w:p>
    <w:p w14:paraId="381EA074" w14:textId="17A01C26" w:rsidR="004F790B" w:rsidRPr="004F790B" w:rsidRDefault="004F790B" w:rsidP="00EF46A4">
      <w:pPr>
        <w:pStyle w:val="BodyText"/>
        <w:spacing w:line="360" w:lineRule="auto"/>
        <w:ind w:firstLine="708"/>
        <w:jc w:val="center"/>
        <w:rPr>
          <w:b/>
          <w:lang w:val="en-US"/>
        </w:rPr>
      </w:pPr>
      <w:r w:rsidRPr="004F790B">
        <w:rPr>
          <w:b/>
          <w:lang w:val="en-US"/>
        </w:rPr>
        <w:t>Agenda Item n. 14 – Global Strategy and Plan of Action on Public Health, Innovation and Intellectual Property (GSPA-PHI)</w:t>
      </w:r>
    </w:p>
    <w:p w14:paraId="4B6E1B49" w14:textId="77777777" w:rsidR="00EF46A4" w:rsidRDefault="00EF46A4" w:rsidP="00EF46A4">
      <w:pPr>
        <w:pStyle w:val="BodyText"/>
        <w:spacing w:line="360" w:lineRule="auto"/>
        <w:jc w:val="center"/>
        <w:rPr>
          <w:lang w:val="en-US"/>
        </w:rPr>
      </w:pPr>
    </w:p>
    <w:p w14:paraId="22002350" w14:textId="4615BFDB" w:rsidR="00A471B7" w:rsidRPr="004F790B" w:rsidRDefault="00A471B7" w:rsidP="00EF46A4">
      <w:pPr>
        <w:pStyle w:val="BodyText"/>
        <w:spacing w:line="360" w:lineRule="auto"/>
        <w:jc w:val="center"/>
        <w:rPr>
          <w:b/>
          <w:lang w:val="en-US"/>
        </w:rPr>
      </w:pPr>
      <w:r w:rsidRPr="004F790B">
        <w:rPr>
          <w:b/>
          <w:lang w:val="en-US"/>
        </w:rPr>
        <w:t>DRAFT DECISION</w:t>
      </w:r>
    </w:p>
    <w:p w14:paraId="548EF081" w14:textId="6CA30C24" w:rsidR="00EF46A4" w:rsidRDefault="004F790B" w:rsidP="00EF46A4">
      <w:pPr>
        <w:pStyle w:val="BodyText"/>
        <w:spacing w:line="360" w:lineRule="auto"/>
        <w:jc w:val="center"/>
        <w:rPr>
          <w:b/>
          <w:color w:val="FF0000"/>
          <w:lang w:val="en-US"/>
        </w:rPr>
      </w:pPr>
      <w:r>
        <w:rPr>
          <w:b/>
          <w:color w:val="FF0000"/>
          <w:lang w:val="en-US"/>
        </w:rPr>
        <w:t>Co-Sponsor’</w:t>
      </w:r>
      <w:r w:rsidR="00A471B7" w:rsidRPr="00A471B7">
        <w:rPr>
          <w:b/>
          <w:color w:val="FF0000"/>
          <w:lang w:val="en-US"/>
        </w:rPr>
        <w:t xml:space="preserve">s </w:t>
      </w:r>
      <w:r>
        <w:rPr>
          <w:b/>
          <w:color w:val="FF0000"/>
          <w:lang w:val="en-US"/>
        </w:rPr>
        <w:t>P</w:t>
      </w:r>
      <w:r w:rsidR="00A471B7" w:rsidRPr="00A471B7">
        <w:rPr>
          <w:b/>
          <w:color w:val="FF0000"/>
          <w:lang w:val="en-US"/>
        </w:rPr>
        <w:t>roposal</w:t>
      </w:r>
    </w:p>
    <w:p w14:paraId="7A577386" w14:textId="1B782EAB" w:rsidR="00A471B7" w:rsidRDefault="004F790B" w:rsidP="00EF46A4">
      <w:pPr>
        <w:pStyle w:val="BodyText"/>
        <w:spacing w:line="360" w:lineRule="auto"/>
        <w:ind w:firstLine="708"/>
        <w:jc w:val="center"/>
        <w:rPr>
          <w:b/>
          <w:color w:val="FF0000"/>
          <w:lang w:val="en-US"/>
        </w:rPr>
      </w:pPr>
      <w:r>
        <w:rPr>
          <w:b/>
          <w:color w:val="FF0000"/>
          <w:lang w:val="en-US"/>
        </w:rPr>
        <w:t>(Argentina, Brazil, Colombia,</w:t>
      </w:r>
      <w:r w:rsidR="00EF46A4">
        <w:rPr>
          <w:b/>
          <w:color w:val="FF0000"/>
          <w:lang w:val="en-US"/>
        </w:rPr>
        <w:t xml:space="preserve"> Gabon,</w:t>
      </w:r>
      <w:r>
        <w:rPr>
          <w:b/>
          <w:color w:val="FF0000"/>
          <w:lang w:val="en-US"/>
        </w:rPr>
        <w:t xml:space="preserve"> Indonesia, Mozambique and</w:t>
      </w:r>
      <w:r w:rsidR="00EF46A4">
        <w:rPr>
          <w:b/>
          <w:color w:val="FF0000"/>
          <w:lang w:val="en-US"/>
        </w:rPr>
        <w:t xml:space="preserve"> </w:t>
      </w:r>
      <w:r>
        <w:rPr>
          <w:b/>
          <w:color w:val="FF0000"/>
          <w:lang w:val="en-US"/>
        </w:rPr>
        <w:t>South Africa)</w:t>
      </w:r>
    </w:p>
    <w:p w14:paraId="398120C5" w14:textId="77777777" w:rsidR="00EF46A4" w:rsidRDefault="00EF46A4" w:rsidP="00A471B7">
      <w:pPr>
        <w:pStyle w:val="BodyText"/>
        <w:spacing w:line="360" w:lineRule="auto"/>
        <w:ind w:firstLine="708"/>
        <w:rPr>
          <w:lang w:val="en-US"/>
        </w:rPr>
      </w:pPr>
    </w:p>
    <w:p w14:paraId="613BF17A" w14:textId="0AAD6826" w:rsidR="00A471B7" w:rsidRPr="00EF46A4" w:rsidRDefault="00A471B7" w:rsidP="00A471B7">
      <w:pPr>
        <w:pStyle w:val="BodyText"/>
        <w:spacing w:line="360" w:lineRule="auto"/>
        <w:ind w:firstLine="708"/>
        <w:rPr>
          <w:lang w:val="en-US"/>
        </w:rPr>
      </w:pPr>
      <w:r w:rsidRPr="00EF46A4">
        <w:rPr>
          <w:lang w:val="en-US"/>
        </w:rPr>
        <w:t xml:space="preserve">« EB146(XX) Global strategy and plan of action on public health, innovation and intellectual property </w:t>
      </w:r>
      <w:r w:rsidR="00CA17FE" w:rsidRPr="00EF46A4">
        <w:rPr>
          <w:lang w:val="en-US"/>
        </w:rPr>
        <w:t>(GSPA-PHI)</w:t>
      </w:r>
    </w:p>
    <w:p w14:paraId="53ABCB2E" w14:textId="2FEFEA6E" w:rsidR="004D7BB0" w:rsidRPr="00EF46A4" w:rsidRDefault="00A471B7" w:rsidP="00A471B7">
      <w:pPr>
        <w:pStyle w:val="BodyText"/>
        <w:spacing w:line="360" w:lineRule="auto"/>
        <w:ind w:firstLine="708"/>
        <w:rPr>
          <w:lang w:val="en-US"/>
        </w:rPr>
      </w:pPr>
      <w:r w:rsidRPr="00EF46A4">
        <w:rPr>
          <w:lang w:val="en-US"/>
        </w:rPr>
        <w:t xml:space="preserve">The Executive Board, </w:t>
      </w:r>
      <w:r w:rsidR="00CA17FE" w:rsidRPr="00EF46A4">
        <w:rPr>
          <w:lang w:val="en-US"/>
        </w:rPr>
        <w:t xml:space="preserve">having considered the report by the Director-General on progress and implementation of Decision WHA71(9), </w:t>
      </w:r>
      <w:r w:rsidRPr="00EF46A4">
        <w:rPr>
          <w:lang w:val="en-US"/>
        </w:rPr>
        <w:t>decided to</w:t>
      </w:r>
      <w:r w:rsidR="004D7BB0" w:rsidRPr="00EF46A4">
        <w:rPr>
          <w:lang w:val="en-US"/>
        </w:rPr>
        <w:t>:</w:t>
      </w:r>
    </w:p>
    <w:p w14:paraId="11B4193D" w14:textId="53F018E7" w:rsidR="008C79C9" w:rsidRPr="00EF46A4" w:rsidRDefault="008C79C9" w:rsidP="00A471B7">
      <w:pPr>
        <w:pStyle w:val="BodyText"/>
        <w:spacing w:line="360" w:lineRule="auto"/>
        <w:ind w:firstLine="708"/>
        <w:rPr>
          <w:lang w:val="en-US"/>
        </w:rPr>
      </w:pPr>
      <w:r w:rsidRPr="00EF46A4">
        <w:rPr>
          <w:lang w:val="en-US"/>
        </w:rPr>
        <w:t xml:space="preserve">(1) </w:t>
      </w:r>
      <w:r w:rsidR="00FA03A1" w:rsidRPr="00EF46A4">
        <w:rPr>
          <w:lang w:val="en-US"/>
        </w:rPr>
        <w:t>reiterate to the Director-General the necessity to present an implementation plan</w:t>
      </w:r>
      <w:r w:rsidR="00E04079" w:rsidRPr="00EF46A4">
        <w:rPr>
          <w:lang w:val="en-US"/>
        </w:rPr>
        <w:t xml:space="preserve"> </w:t>
      </w:r>
      <w:r w:rsidRPr="00EF46A4">
        <w:rPr>
          <w:lang w:val="en-US"/>
        </w:rPr>
        <w:t>in conformity with paragraph 3 of Decision WHA71(9)</w:t>
      </w:r>
      <w:r w:rsidR="00FA03A1" w:rsidRPr="00EF46A4">
        <w:rPr>
          <w:lang w:val="en-US"/>
        </w:rPr>
        <w:t xml:space="preserve">; and </w:t>
      </w:r>
    </w:p>
    <w:p w14:paraId="009E9934" w14:textId="31EE90E6" w:rsidR="00A471B7" w:rsidRPr="00EF46A4" w:rsidRDefault="008C79C9" w:rsidP="00A471B7">
      <w:pPr>
        <w:pStyle w:val="BodyText"/>
        <w:spacing w:line="360" w:lineRule="auto"/>
        <w:ind w:firstLine="708"/>
        <w:rPr>
          <w:lang w:val="en-US"/>
        </w:rPr>
      </w:pPr>
      <w:r w:rsidRPr="00EF46A4">
        <w:rPr>
          <w:lang w:val="en-US"/>
        </w:rPr>
        <w:t xml:space="preserve">(2) </w:t>
      </w:r>
      <w:r w:rsidR="00A471B7" w:rsidRPr="00EF46A4">
        <w:rPr>
          <w:lang w:val="en-US"/>
        </w:rPr>
        <w:t>recommend to the Seventy-third World Health Assembly the adoption of the following decision:</w:t>
      </w:r>
    </w:p>
    <w:p w14:paraId="5F680C2C" w14:textId="77777777" w:rsidR="00A471B7" w:rsidRPr="00EF46A4" w:rsidRDefault="00A471B7" w:rsidP="00A471B7">
      <w:pPr>
        <w:pStyle w:val="BodyText"/>
        <w:spacing w:line="360" w:lineRule="auto"/>
        <w:ind w:firstLine="708"/>
        <w:rPr>
          <w:lang w:val="en-US"/>
        </w:rPr>
      </w:pPr>
      <w:r w:rsidRPr="00EF46A4">
        <w:rPr>
          <w:lang w:val="en-US"/>
        </w:rPr>
        <w:t xml:space="preserve">The Seventy-third World Health Assembly, having considered the report </w:t>
      </w:r>
      <w:r w:rsidR="00CA17FE" w:rsidRPr="00EF46A4">
        <w:rPr>
          <w:lang w:val="en-US"/>
        </w:rPr>
        <w:t xml:space="preserve">by the Director-General on progress and implementation </w:t>
      </w:r>
      <w:r w:rsidRPr="00EF46A4">
        <w:rPr>
          <w:lang w:val="en-US"/>
        </w:rPr>
        <w:t>of Decision WHA71(9), decided:</w:t>
      </w:r>
    </w:p>
    <w:p w14:paraId="35A7DB3D" w14:textId="77777777" w:rsidR="00A471B7" w:rsidRPr="00EF46A4" w:rsidRDefault="00A471B7" w:rsidP="00A471B7">
      <w:pPr>
        <w:pStyle w:val="BodyText"/>
        <w:spacing w:line="360" w:lineRule="auto"/>
        <w:ind w:firstLine="708"/>
        <w:rPr>
          <w:lang w:val="en-US"/>
        </w:rPr>
      </w:pPr>
      <w:r w:rsidRPr="00EF46A4">
        <w:rPr>
          <w:lang w:val="en-US"/>
        </w:rPr>
        <w:t xml:space="preserve">(1) to urge Member States to reinforce the implementation, as appropriate and taking into account national contexts, of the recommendations of the review panel that are addressed to Member States and consistent with the GSPA-PHI; </w:t>
      </w:r>
    </w:p>
    <w:p w14:paraId="7C81E69E" w14:textId="77777777" w:rsidR="00040318" w:rsidRPr="00EF46A4" w:rsidRDefault="00A471B7" w:rsidP="00A471B7">
      <w:pPr>
        <w:pStyle w:val="BodyText"/>
        <w:spacing w:line="360" w:lineRule="auto"/>
        <w:ind w:firstLine="708"/>
        <w:rPr>
          <w:lang w:val="en-US"/>
        </w:rPr>
      </w:pPr>
      <w:r w:rsidRPr="00EF46A4">
        <w:rPr>
          <w:lang w:val="en-US"/>
        </w:rPr>
        <w:lastRenderedPageBreak/>
        <w:t xml:space="preserve">(2) </w:t>
      </w:r>
      <w:r w:rsidR="00040318" w:rsidRPr="00EF46A4">
        <w:rPr>
          <w:lang w:val="en-US"/>
        </w:rPr>
        <w:t>to reiterate the necessity for Members States to further discuss, in consultations to be convened by the Director-General in 2020, the recommendations of the review panel referred to in paragraph (2) of Decision WHA71(9);</w:t>
      </w:r>
    </w:p>
    <w:p w14:paraId="3A9B764A" w14:textId="39A7F7F5" w:rsidR="00A471B7" w:rsidRPr="00EF46A4" w:rsidRDefault="00A471B7" w:rsidP="00A471B7">
      <w:pPr>
        <w:pStyle w:val="BodyText"/>
        <w:spacing w:line="360" w:lineRule="auto"/>
        <w:ind w:firstLine="708"/>
        <w:rPr>
          <w:lang w:val="en-US"/>
        </w:rPr>
      </w:pPr>
      <w:r w:rsidRPr="00EF46A4">
        <w:rPr>
          <w:lang w:val="en-US"/>
        </w:rPr>
        <w:t xml:space="preserve">(3) to reiterate to the Director-General the necessity to allocate </w:t>
      </w:r>
      <w:r w:rsidR="00CA17FE" w:rsidRPr="00EF46A4">
        <w:rPr>
          <w:lang w:val="en-US"/>
        </w:rPr>
        <w:t>necessary</w:t>
      </w:r>
      <w:r w:rsidRPr="00EF46A4">
        <w:rPr>
          <w:lang w:val="en-US"/>
        </w:rPr>
        <w:t xml:space="preserve"> resources to implement the recommendations of the review panel </w:t>
      </w:r>
      <w:r w:rsidR="008806B4" w:rsidRPr="00EF46A4">
        <w:rPr>
          <w:lang w:val="en-US"/>
        </w:rPr>
        <w:t xml:space="preserve">addressed to </w:t>
      </w:r>
      <w:r w:rsidRPr="00EF46A4">
        <w:rPr>
          <w:lang w:val="en-US"/>
        </w:rPr>
        <w:t>the WHO secretariat</w:t>
      </w:r>
      <w:r w:rsidR="004F790B" w:rsidRPr="00EF46A4">
        <w:rPr>
          <w:lang w:val="en-US"/>
        </w:rPr>
        <w:t xml:space="preserve"> in conformity with paragraph (3) of Decision WHA71(9)</w:t>
      </w:r>
      <w:r w:rsidRPr="00EF46A4">
        <w:rPr>
          <w:lang w:val="en-US"/>
        </w:rPr>
        <w:t>; and</w:t>
      </w:r>
    </w:p>
    <w:p w14:paraId="7915C308" w14:textId="77777777" w:rsidR="00A471B7" w:rsidRPr="00C8327D" w:rsidRDefault="00A471B7" w:rsidP="00A471B7">
      <w:pPr>
        <w:pStyle w:val="BodyText"/>
        <w:spacing w:line="360" w:lineRule="auto"/>
        <w:ind w:firstLine="708"/>
        <w:rPr>
          <w:lang w:val="en-US"/>
        </w:rPr>
      </w:pPr>
      <w:r w:rsidRPr="00EF46A4">
        <w:rPr>
          <w:lang w:val="en-US"/>
        </w:rPr>
        <w:t>(4) to further request the Director-General to submit a report on progress made in implementing this decision, including the results of the consultations referred to in paragraph (2), to the Seventy-fourth World Health Assembly in 2021, through the Executive Board at its 148th session, as a substantive agenda item.</w:t>
      </w:r>
      <w:r>
        <w:rPr>
          <w:lang w:val="en-US"/>
        </w:rPr>
        <w:t xml:space="preserve"> </w:t>
      </w:r>
    </w:p>
    <w:p w14:paraId="52E7F50E" w14:textId="77777777" w:rsidR="00A471B7" w:rsidRPr="00C8327D" w:rsidRDefault="00A471B7" w:rsidP="00A471B7">
      <w:pPr>
        <w:pStyle w:val="BodyText"/>
        <w:spacing w:line="360" w:lineRule="auto"/>
        <w:ind w:firstLine="708"/>
        <w:rPr>
          <w:lang w:val="en-US"/>
        </w:rPr>
      </w:pPr>
    </w:p>
    <w:p w14:paraId="27B0EA56" w14:textId="77777777" w:rsidR="00A471B7" w:rsidRPr="00931D06" w:rsidRDefault="00A471B7" w:rsidP="00A471B7">
      <w:pPr>
        <w:pStyle w:val="BodyText"/>
        <w:spacing w:line="360" w:lineRule="auto"/>
        <w:ind w:firstLine="708"/>
        <w:rPr>
          <w:lang w:val="en-US"/>
        </w:rPr>
      </w:pPr>
      <w:r w:rsidRPr="00931D06">
        <w:rPr>
          <w:lang w:val="en-US"/>
        </w:rPr>
        <w:t>Geneva, XX February 2020 »</w:t>
      </w:r>
    </w:p>
    <w:p w14:paraId="491AAD53" w14:textId="77777777" w:rsidR="00FE00E3" w:rsidRDefault="00EA00C9"/>
    <w:sectPr w:rsidR="00FE00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1B7"/>
    <w:rsid w:val="00040318"/>
    <w:rsid w:val="000E390E"/>
    <w:rsid w:val="00113698"/>
    <w:rsid w:val="00196FAF"/>
    <w:rsid w:val="0023499F"/>
    <w:rsid w:val="00235EB8"/>
    <w:rsid w:val="00384080"/>
    <w:rsid w:val="004D7BB0"/>
    <w:rsid w:val="004E552B"/>
    <w:rsid w:val="004E6ED4"/>
    <w:rsid w:val="004F790B"/>
    <w:rsid w:val="00577D7E"/>
    <w:rsid w:val="005A5D19"/>
    <w:rsid w:val="006B0C8F"/>
    <w:rsid w:val="008727A8"/>
    <w:rsid w:val="008806B4"/>
    <w:rsid w:val="008B28D3"/>
    <w:rsid w:val="008C79C9"/>
    <w:rsid w:val="009472E3"/>
    <w:rsid w:val="009F58AA"/>
    <w:rsid w:val="00A471B7"/>
    <w:rsid w:val="00A55D3C"/>
    <w:rsid w:val="00AA1032"/>
    <w:rsid w:val="00AF7621"/>
    <w:rsid w:val="00B308DE"/>
    <w:rsid w:val="00B631B5"/>
    <w:rsid w:val="00BE032F"/>
    <w:rsid w:val="00C11ACB"/>
    <w:rsid w:val="00C92D35"/>
    <w:rsid w:val="00CA17FE"/>
    <w:rsid w:val="00D95A73"/>
    <w:rsid w:val="00E04079"/>
    <w:rsid w:val="00EA00C9"/>
    <w:rsid w:val="00EF46A4"/>
    <w:rsid w:val="00EF7550"/>
    <w:rsid w:val="00F108AC"/>
    <w:rsid w:val="00F9582C"/>
    <w:rsid w:val="00F96768"/>
    <w:rsid w:val="00FA03A1"/>
    <w:rsid w:val="00FA3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620D46"/>
  <w15:docId w15:val="{A162D1A1-23B1-4173-9229-93CAC206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71B7"/>
    <w:pPr>
      <w:spacing w:after="0" w:line="360" w:lineRule="exact"/>
      <w:jc w:val="both"/>
    </w:pPr>
    <w:rPr>
      <w:rFonts w:ascii="Times New Roman" w:eastAsia="Times New Roman" w:hAnsi="Times New Roman" w:cs="Times New Roman"/>
      <w:sz w:val="28"/>
      <w:szCs w:val="20"/>
      <w:lang w:val="fr-FR"/>
    </w:rPr>
  </w:style>
  <w:style w:type="character" w:customStyle="1" w:styleId="BodyTextChar">
    <w:name w:val="Body Text Char"/>
    <w:basedOn w:val="DefaultParagraphFont"/>
    <w:link w:val="BodyText"/>
    <w:rsid w:val="00A471B7"/>
    <w:rPr>
      <w:rFonts w:ascii="Times New Roman" w:eastAsia="Times New Roman" w:hAnsi="Times New Roman" w:cs="Times New Roman"/>
      <w:sz w:val="28"/>
      <w:szCs w:val="20"/>
      <w:lang w:val="fr-FR"/>
    </w:rPr>
  </w:style>
  <w:style w:type="paragraph" w:styleId="BalloonText">
    <w:name w:val="Balloon Text"/>
    <w:basedOn w:val="Normal"/>
    <w:link w:val="BalloonTextChar"/>
    <w:uiPriority w:val="99"/>
    <w:semiHidden/>
    <w:unhideWhenUsed/>
    <w:rsid w:val="00CA1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300</Words>
  <Characters>1716</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da Silva Barbosa</dc:creator>
  <cp:keywords/>
  <dc:description/>
  <cp:lastModifiedBy>Igor da Silva Barbosa</cp:lastModifiedBy>
  <cp:revision>4</cp:revision>
  <cp:lastPrinted>2020-01-30T16:06:00Z</cp:lastPrinted>
  <dcterms:created xsi:type="dcterms:W3CDTF">2020-02-01T11:22:00Z</dcterms:created>
  <dcterms:modified xsi:type="dcterms:W3CDTF">2020-02-01T19:41:00Z</dcterms:modified>
</cp:coreProperties>
</file>